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00512DCF" w:rsidP="009B599B" w:rsidRDefault="009B599B" w14:paraId="78DA4D68" w14:textId="3FF5CB93">
      <w:pPr>
        <w:jc w:val="center"/>
      </w:pPr>
      <w:r>
        <w:t xml:space="preserve">TUTO TOFF </w:t>
      </w:r>
      <w:proofErr w:type="spellStart"/>
      <w:r>
        <w:t>Extractor</w:t>
      </w:r>
      <w:proofErr w:type="spellEnd"/>
    </w:p>
    <w:p w:rsidR="009B599B" w:rsidP="009B599B" w:rsidRDefault="009B599B" w14:paraId="538FAE8D" w14:textId="4A28437E">
      <w:pPr>
        <w:jc w:val="center"/>
      </w:pPr>
    </w:p>
    <w:p w:rsidR="009B599B" w:rsidP="009B599B" w:rsidRDefault="009B599B" w14:paraId="05B224AD" w14:textId="1E35A38B">
      <w:pPr>
        <w:jc w:val="center"/>
      </w:pPr>
    </w:p>
    <w:p w:rsidR="009B599B" w:rsidP="009B599B" w:rsidRDefault="009B599B" w14:paraId="0ACFC2CC" w14:textId="7861AB00">
      <w:pPr>
        <w:pStyle w:val="ListParagraph"/>
        <w:numPr>
          <w:ilvl w:val="0"/>
          <w:numId w:val="1"/>
        </w:numPr>
        <w:rPr/>
      </w:pPr>
      <w:r w:rsidR="009B599B">
        <w:rPr/>
        <w:t xml:space="preserve">How to download TOFF </w:t>
      </w:r>
      <w:proofErr w:type="spellStart"/>
      <w:r w:rsidR="009B599B">
        <w:rPr/>
        <w:t>Extractor</w:t>
      </w:r>
      <w:proofErr w:type="spellEnd"/>
    </w:p>
    <w:p w:rsidR="009B599B" w:rsidP="009B599B" w:rsidRDefault="009B599B" w14:paraId="55EA2532" w14:textId="2DF0A3AA"/>
    <w:p w:rsidR="009B599B" w:rsidP="26AFC56C" w:rsidRDefault="009B599B" w14:paraId="03C3728D" w14:textId="74617BCD">
      <w:pPr>
        <w:pStyle w:val="Normal"/>
        <w:bidi w:val="0"/>
        <w:spacing w:before="0" w:beforeAutospacing="off" w:after="0" w:afterAutospacing="off" w:line="259" w:lineRule="auto"/>
        <w:ind w:left="0" w:right="0"/>
        <w:jc w:val="left"/>
        <w:rPr>
          <w:lang w:val="en-US"/>
        </w:rPr>
      </w:pPr>
      <w:r w:rsidRPr="0AD65E64" w:rsidR="163E2837">
        <w:rPr>
          <w:lang w:val="en-US"/>
        </w:rPr>
        <w:t xml:space="preserve"> The application can be downloaded from the App</w:t>
      </w:r>
      <w:r w:rsidRPr="0AD65E64" w:rsidR="3833707F">
        <w:rPr>
          <w:lang w:val="en-US"/>
        </w:rPr>
        <w:t>s</w:t>
      </w:r>
      <w:r w:rsidRPr="0AD65E64" w:rsidR="163E2837">
        <w:rPr>
          <w:lang w:val="en-US"/>
        </w:rPr>
        <w:t xml:space="preserve"> section </w:t>
      </w:r>
      <w:r w:rsidRPr="0AD65E64" w:rsidR="36575BAF">
        <w:rPr>
          <w:lang w:val="en-US"/>
        </w:rPr>
        <w:t>on</w:t>
      </w:r>
      <w:r w:rsidRPr="0AD65E64" w:rsidR="163E2837">
        <w:rPr>
          <w:lang w:val="en-US"/>
        </w:rPr>
        <w:t xml:space="preserve"> the website or directly through this link: here.</w:t>
      </w:r>
    </w:p>
    <w:p w:rsidR="009B599B" w:rsidP="009B599B" w:rsidRDefault="009B599B" w14:paraId="0E81A91B" w14:textId="1F4129D5">
      <w:pPr>
        <w:rPr>
          <w:lang w:val="en-US"/>
        </w:rPr>
      </w:pPr>
    </w:p>
    <w:p w:rsidR="009B599B" w:rsidP="009B599B" w:rsidRDefault="009B599B" w14:paraId="21EE8CA0" w14:textId="3A473628">
      <w:pPr>
        <w:pStyle w:val="ListParagraph"/>
        <w:numPr>
          <w:ilvl w:val="0"/>
          <w:numId w:val="1"/>
        </w:numPr>
        <w:rPr>
          <w:lang w:val="en-US"/>
        </w:rPr>
      </w:pPr>
      <w:r w:rsidRPr="26AFC56C" w:rsidR="009B599B">
        <w:rPr>
          <w:lang w:val="en-US"/>
        </w:rPr>
        <w:t>Open TOFF Extractor</w:t>
      </w:r>
    </w:p>
    <w:p w:rsidR="009B599B" w:rsidP="009B599B" w:rsidRDefault="009B599B" w14:paraId="58F56270" w14:textId="7853D216">
      <w:pPr>
        <w:rPr>
          <w:lang w:val="en-US"/>
        </w:rPr>
      </w:pPr>
    </w:p>
    <w:p w:rsidR="009B599B" w:rsidP="009B599B" w:rsidRDefault="009B599B" w14:paraId="42AF90F3" w14:textId="2BEAA976">
      <w:pPr>
        <w:rPr>
          <w:lang w:val="en-US"/>
        </w:rPr>
      </w:pPr>
      <w:r w:rsidRPr="0AD65E64" w:rsidR="009B599B">
        <w:rPr>
          <w:lang w:val="en-US"/>
        </w:rPr>
        <w:t>After</w:t>
      </w:r>
      <w:r w:rsidRPr="0AD65E64" w:rsidR="5AC6F2DC">
        <w:rPr>
          <w:lang w:val="en-US"/>
        </w:rPr>
        <w:t xml:space="preserve"> </w:t>
      </w:r>
      <w:r w:rsidRPr="0AD65E64" w:rsidR="03087658">
        <w:rPr>
          <w:lang w:val="en-US"/>
        </w:rPr>
        <w:t>downloading TOFF</w:t>
      </w:r>
      <w:r w:rsidRPr="0AD65E64" w:rsidR="009B599B">
        <w:rPr>
          <w:lang w:val="en-US"/>
        </w:rPr>
        <w:t>, you may simply launch the executable file called “TOFF Extractor”</w:t>
      </w:r>
      <w:r w:rsidRPr="0AD65E64" w:rsidR="6EA3E396">
        <w:rPr>
          <w:lang w:val="en-US"/>
        </w:rPr>
        <w:t>.</w:t>
      </w:r>
    </w:p>
    <w:p w:rsidR="009B599B" w:rsidP="009B599B" w:rsidRDefault="009B599B" w14:paraId="00689511" w14:textId="56C7C80D">
      <w:pPr>
        <w:rPr>
          <w:lang w:val="en-US"/>
        </w:rPr>
      </w:pPr>
    </w:p>
    <w:p w:rsidR="009B599B" w:rsidP="009B599B" w:rsidRDefault="009B599B" w14:paraId="4952784F" w14:textId="1998084F">
      <w:pPr>
        <w:pStyle w:val="ListParagraph"/>
        <w:numPr>
          <w:ilvl w:val="0"/>
          <w:numId w:val="1"/>
        </w:numPr>
        <w:rPr>
          <w:lang w:val="en-US"/>
        </w:rPr>
      </w:pPr>
      <w:r w:rsidRPr="26AFC56C" w:rsidR="009B599B">
        <w:rPr>
          <w:lang w:val="en-US"/>
        </w:rPr>
        <w:t>Login and password</w:t>
      </w:r>
    </w:p>
    <w:p w:rsidR="009B599B" w:rsidP="009B599B" w:rsidRDefault="009B599B" w14:paraId="788387FA" w14:textId="5A06031B">
      <w:pPr>
        <w:rPr>
          <w:lang w:val="en-US"/>
        </w:rPr>
      </w:pPr>
    </w:p>
    <w:p w:rsidR="009B599B" w:rsidP="26AFC56C" w:rsidRDefault="009B599B" w14:paraId="33B2015F" w14:textId="395C3DFC">
      <w:pPr>
        <w:pStyle w:val="Normal"/>
        <w:bidi w:val="0"/>
        <w:spacing w:before="0" w:beforeAutospacing="off" w:after="0" w:afterAutospacing="off" w:line="259" w:lineRule="auto"/>
        <w:ind w:left="0" w:right="0"/>
        <w:jc w:val="left"/>
        <w:rPr>
          <w:lang w:val="en-US"/>
        </w:rPr>
      </w:pPr>
      <w:r w:rsidRPr="0AD65E64" w:rsidR="009B599B">
        <w:rPr>
          <w:lang w:val="en-US"/>
        </w:rPr>
        <w:t>To download data from the database</w:t>
      </w:r>
      <w:r w:rsidRPr="0AD65E64" w:rsidR="009B599B">
        <w:rPr>
          <w:lang w:val="en-US"/>
        </w:rPr>
        <w:t>, you need to fill your login and your password in the respective fields.</w:t>
      </w:r>
      <w:r w:rsidRPr="0AD65E64" w:rsidR="4DF6562F">
        <w:rPr>
          <w:lang w:val="en-US"/>
        </w:rPr>
        <w:t xml:space="preserve"> </w:t>
      </w:r>
      <w:r w:rsidRPr="0AD65E64" w:rsidR="27666486">
        <w:rPr>
          <w:lang w:val="en-US"/>
        </w:rPr>
        <w:t>To obtain a login and a password you must first r</w:t>
      </w:r>
      <w:r w:rsidRPr="0AD65E64" w:rsidR="00D672DD">
        <w:rPr>
          <w:lang w:val="en-US"/>
        </w:rPr>
        <w:t xml:space="preserve">equest access </w:t>
      </w:r>
      <w:r w:rsidRPr="0AD65E64" w:rsidR="27666486">
        <w:rPr>
          <w:lang w:val="en-US"/>
        </w:rPr>
        <w:t xml:space="preserve">on the website </w:t>
      </w:r>
      <w:r w:rsidRPr="0AD65E64" w:rsidR="631B593B">
        <w:rPr>
          <w:lang w:val="en-US"/>
        </w:rPr>
        <w:t xml:space="preserve">by filling </w:t>
      </w:r>
      <w:r w:rsidRPr="0AD65E64" w:rsidR="687D4DFD">
        <w:rPr>
          <w:lang w:val="en-US"/>
        </w:rPr>
        <w:t>the contact form available on the homepag</w:t>
      </w:r>
      <w:r w:rsidRPr="0AD65E64" w:rsidR="0C3E996F">
        <w:rPr>
          <w:lang w:val="en-US"/>
        </w:rPr>
        <w:t>e</w:t>
      </w:r>
      <w:r w:rsidRPr="0AD65E64" w:rsidR="3F7A66C7">
        <w:rPr>
          <w:lang w:val="en-US"/>
        </w:rPr>
        <w:t xml:space="preserve"> through the buttons “Join Us” or “Get Access”.</w:t>
      </w:r>
    </w:p>
    <w:p w:rsidR="009B599B" w:rsidP="009B599B" w:rsidRDefault="009B599B" w14:paraId="03D5BCC6" w14:textId="39B7AC75">
      <w:pPr>
        <w:rPr>
          <w:lang w:val="en-US"/>
        </w:rPr>
      </w:pPr>
    </w:p>
    <w:p w:rsidR="009B599B" w:rsidP="009B599B" w:rsidRDefault="009B599B" w14:paraId="46F8BE6D" w14:textId="0F9959F3">
      <w:pPr>
        <w:jc w:val="center"/>
      </w:pPr>
      <w:r w:rsidR="6170271C">
        <w:drawing>
          <wp:inline wp14:editId="0AD65E64" wp14:anchorId="3D6F509E">
            <wp:extent cx="4572000" cy="4067175"/>
            <wp:effectExtent l="0" t="0" r="0" b="0"/>
            <wp:docPr id="939775324" name="" title=""/>
            <wp:cNvGraphicFramePr>
              <a:graphicFrameLocks noChangeAspect="1"/>
            </wp:cNvGraphicFramePr>
            <a:graphic>
              <a:graphicData uri="http://schemas.openxmlformats.org/drawingml/2006/picture">
                <pic:pic>
                  <pic:nvPicPr>
                    <pic:cNvPr id="0" name=""/>
                    <pic:cNvPicPr/>
                  </pic:nvPicPr>
                  <pic:blipFill>
                    <a:blip r:embed="Rbb0ef4bfa84c4b8f">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4572000" cy="4067175"/>
                    </a:xfrm>
                    <a:prstGeom prst="rect">
                      <a:avLst/>
                    </a:prstGeom>
                  </pic:spPr>
                </pic:pic>
              </a:graphicData>
            </a:graphic>
          </wp:inline>
        </w:drawing>
      </w:r>
    </w:p>
    <w:p w:rsidR="009B599B" w:rsidP="0CD794C3" w:rsidRDefault="009B599B" w14:paraId="342A546D" w14:textId="3756B476">
      <w:pPr>
        <w:pStyle w:val="Normal"/>
        <w:spacing w:before="0" w:beforeAutospacing="off" w:after="0" w:afterAutospacing="off" w:line="259" w:lineRule="auto"/>
        <w:ind/>
        <w:jc w:val="center"/>
      </w:pPr>
    </w:p>
    <w:p w:rsidR="009B599B" w:rsidP="0CD794C3" w:rsidRDefault="009B599B" w14:paraId="5719533B" w14:textId="53DBB25E">
      <w:pPr>
        <w:pStyle w:val="Normal"/>
        <w:spacing w:before="0" w:beforeAutospacing="off" w:after="0" w:afterAutospacing="off" w:line="259" w:lineRule="auto"/>
        <w:ind/>
        <w:jc w:val="center"/>
      </w:pPr>
    </w:p>
    <w:p w:rsidR="009B599B" w:rsidP="0CD794C3" w:rsidRDefault="009B599B" w14:paraId="511B1514" w14:textId="720B54E1">
      <w:pPr>
        <w:pStyle w:val="Normal"/>
        <w:spacing w:before="0" w:beforeAutospacing="off" w:after="0" w:afterAutospacing="off" w:line="259" w:lineRule="auto"/>
        <w:ind/>
        <w:jc w:val="center"/>
      </w:pPr>
    </w:p>
    <w:p w:rsidR="009B599B" w:rsidP="0CD794C3" w:rsidRDefault="009B599B" w14:paraId="0AD804FB" w14:textId="2FC6CCD5">
      <w:pPr>
        <w:pStyle w:val="Normal"/>
        <w:spacing w:before="0" w:beforeAutospacing="off" w:after="0" w:afterAutospacing="off" w:line="259" w:lineRule="auto"/>
        <w:ind/>
        <w:jc w:val="center"/>
      </w:pPr>
    </w:p>
    <w:p w:rsidR="009B599B" w:rsidP="0CD794C3" w:rsidRDefault="009B599B" w14:paraId="5A165094" w14:textId="2A7F0C46">
      <w:pPr>
        <w:pStyle w:val="Normal"/>
        <w:spacing w:before="0" w:beforeAutospacing="off" w:after="0" w:afterAutospacing="off" w:line="259" w:lineRule="auto"/>
        <w:ind/>
        <w:jc w:val="center"/>
      </w:pPr>
    </w:p>
    <w:p w:rsidR="009B599B" w:rsidP="0CD794C3" w:rsidRDefault="009B599B" w14:paraId="64F682D7" w14:textId="0819CA14">
      <w:pPr>
        <w:pStyle w:val="Normal"/>
        <w:spacing w:before="0" w:beforeAutospacing="off" w:after="0" w:afterAutospacing="off" w:line="259" w:lineRule="auto"/>
        <w:ind/>
        <w:jc w:val="center"/>
      </w:pPr>
    </w:p>
    <w:p w:rsidR="009B599B" w:rsidP="0CD794C3" w:rsidRDefault="009B599B" w14:paraId="7E8FFC34" w14:textId="5AD7087F">
      <w:pPr>
        <w:pStyle w:val="Normal"/>
        <w:spacing w:before="0" w:beforeAutospacing="off" w:after="0" w:afterAutospacing="off" w:line="259" w:lineRule="auto"/>
        <w:ind/>
        <w:jc w:val="center"/>
      </w:pPr>
    </w:p>
    <w:p w:rsidR="009B599B" w:rsidP="0CD794C3" w:rsidRDefault="009B599B" w14:paraId="10A1A189" w14:textId="2D6BFDC3">
      <w:pPr>
        <w:pStyle w:val="Normal"/>
        <w:spacing w:before="0" w:beforeAutospacing="off" w:after="0" w:afterAutospacing="off" w:line="259" w:lineRule="auto"/>
        <w:ind/>
        <w:jc w:val="center"/>
      </w:pPr>
    </w:p>
    <w:p w:rsidR="009B599B" w:rsidP="0CD794C3" w:rsidRDefault="009B599B" w14:paraId="50C6CDE3" w14:textId="5E2EF9A5">
      <w:pPr>
        <w:pStyle w:val="ListParagraph"/>
        <w:numPr>
          <w:ilvl w:val="1"/>
          <w:numId w:val="6"/>
        </w:numPr>
        <w:bidi w:val="0"/>
        <w:spacing w:before="0" w:beforeAutospacing="off" w:after="0" w:afterAutospacing="off" w:line="259" w:lineRule="auto"/>
        <w:ind w:right="0"/>
        <w:jc w:val="left"/>
        <w:rPr>
          <w:sz w:val="24"/>
          <w:szCs w:val="24"/>
          <w:lang w:val="en-US"/>
        </w:rPr>
      </w:pPr>
      <w:r w:rsidRPr="0CD794C3" w:rsidR="4D6A180F">
        <w:rPr>
          <w:lang w:val="en-US"/>
        </w:rPr>
        <w:t>Downloading the whole datase</w:t>
      </w:r>
      <w:r w:rsidRPr="0CD794C3" w:rsidR="395AA74B">
        <w:rPr>
          <w:lang w:val="en-US"/>
        </w:rPr>
        <w:t>t</w:t>
      </w:r>
    </w:p>
    <w:p w:rsidR="0CD794C3" w:rsidP="0CD794C3" w:rsidRDefault="0CD794C3" w14:paraId="1AB713F3" w14:textId="0352C86A">
      <w:pPr>
        <w:pStyle w:val="Normal"/>
        <w:bidi w:val="0"/>
        <w:spacing w:before="0" w:beforeAutospacing="off" w:after="0" w:afterAutospacing="off" w:line="259" w:lineRule="auto"/>
        <w:ind w:left="0" w:right="0"/>
        <w:jc w:val="left"/>
        <w:rPr>
          <w:lang w:val="en-US"/>
        </w:rPr>
      </w:pPr>
    </w:p>
    <w:p w:rsidR="2E911B3E" w:rsidP="0CD794C3" w:rsidRDefault="2E911B3E" w14:paraId="6424EA9C" w14:textId="080CB9A0">
      <w:pPr>
        <w:pStyle w:val="ListParagraph"/>
        <w:numPr>
          <w:ilvl w:val="2"/>
          <w:numId w:val="6"/>
        </w:numPr>
        <w:bidi w:val="0"/>
        <w:spacing w:before="0" w:beforeAutospacing="off" w:after="0" w:afterAutospacing="off" w:line="259" w:lineRule="auto"/>
        <w:ind w:right="0"/>
        <w:jc w:val="left"/>
        <w:rPr>
          <w:sz w:val="24"/>
          <w:szCs w:val="24"/>
          <w:lang w:val="en-US"/>
        </w:rPr>
      </w:pPr>
      <w:r w:rsidRPr="0CD794C3" w:rsidR="2E911B3E">
        <w:rPr>
          <w:rFonts w:ascii="Calibri" w:hAnsi="Calibri" w:eastAsia="Calibri" w:cs="Calibri" w:asciiTheme="minorAscii" w:hAnsiTheme="minorAscii" w:eastAsiaTheme="minorAscii" w:cstheme="minorAscii"/>
          <w:sz w:val="24"/>
          <w:szCs w:val="24"/>
          <w:lang w:val="en-US"/>
        </w:rPr>
        <w:t>Choosing the format of the downloa</w:t>
      </w:r>
      <w:r w:rsidRPr="0CD794C3" w:rsidR="22CE0E55">
        <w:rPr>
          <w:rFonts w:ascii="Calibri" w:hAnsi="Calibri" w:eastAsia="Calibri" w:cs="Calibri" w:asciiTheme="minorAscii" w:hAnsiTheme="minorAscii" w:eastAsiaTheme="minorAscii" w:cstheme="minorAscii"/>
          <w:sz w:val="24"/>
          <w:szCs w:val="24"/>
          <w:lang w:val="en-US"/>
        </w:rPr>
        <w:t>ded</w:t>
      </w:r>
      <w:r w:rsidRPr="0CD794C3" w:rsidR="2E911B3E">
        <w:rPr>
          <w:rFonts w:ascii="Calibri" w:hAnsi="Calibri" w:eastAsia="Calibri" w:cs="Calibri" w:asciiTheme="minorAscii" w:hAnsiTheme="minorAscii" w:eastAsiaTheme="minorAscii" w:cstheme="minorAscii"/>
          <w:sz w:val="24"/>
          <w:szCs w:val="24"/>
          <w:lang w:val="en-US"/>
        </w:rPr>
        <w:t xml:space="preserve"> data set</w:t>
      </w:r>
    </w:p>
    <w:p w:rsidR="0CD794C3" w:rsidP="0CD794C3" w:rsidRDefault="0CD794C3" w14:paraId="5F0A54ED" w14:textId="37D756A6">
      <w:pPr>
        <w:pStyle w:val="Normal"/>
        <w:bidi w:val="0"/>
        <w:spacing w:before="0" w:beforeAutospacing="off" w:after="0" w:afterAutospacing="off" w:line="259" w:lineRule="auto"/>
        <w:ind w:left="708" w:right="0"/>
        <w:jc w:val="left"/>
        <w:rPr>
          <w:rFonts w:ascii="Calibri" w:hAnsi="Calibri" w:eastAsia="Calibri" w:cs="Calibri" w:asciiTheme="minorAscii" w:hAnsiTheme="minorAscii" w:eastAsiaTheme="minorAscii" w:cstheme="minorAscii"/>
          <w:sz w:val="24"/>
          <w:szCs w:val="24"/>
          <w:lang w:val="en-US"/>
        </w:rPr>
      </w:pPr>
    </w:p>
    <w:p w:rsidR="0AB9D423" w:rsidP="0CD794C3" w:rsidRDefault="0AB9D423" w14:paraId="763AF4EE" w14:textId="7505C610">
      <w:pPr>
        <w:rPr>
          <w:lang w:val="en-US"/>
        </w:rPr>
      </w:pPr>
      <w:r w:rsidRPr="0CD794C3" w:rsidR="0AB9D423">
        <w:rPr>
          <w:lang w:val="en-US"/>
        </w:rPr>
        <w:t>By default, TOFF Extractor creates two files on download: one for the traits, and one for the metadata. However, if you check the box called “Merge traits and metadata files”, the application will merge these two files. Be warned that the generated file is therefore larger.</w:t>
      </w:r>
    </w:p>
    <w:p w:rsidR="0CD794C3" w:rsidP="0CD794C3" w:rsidRDefault="0CD794C3" w14:paraId="0B1E546D" w14:textId="43DD80BE">
      <w:pPr>
        <w:pStyle w:val="Normal"/>
        <w:rPr>
          <w:lang w:val="en-US"/>
        </w:rPr>
      </w:pPr>
    </w:p>
    <w:p w:rsidR="30CA8B32" w:rsidP="0CD794C3" w:rsidRDefault="30CA8B32" w14:paraId="6BF16583" w14:textId="5197F9F0">
      <w:pPr>
        <w:pStyle w:val="Normal"/>
        <w:jc w:val="center"/>
        <w:rPr>
          <w:lang w:val="en-US"/>
        </w:rPr>
      </w:pPr>
      <w:r w:rsidR="30CA8B32">
        <w:drawing>
          <wp:inline wp14:editId="2A6C9B8F" wp14:anchorId="7325B9B1">
            <wp:extent cx="3175000" cy="4394200"/>
            <wp:effectExtent l="0" t="0" r="0" b="0"/>
            <wp:docPr id="46317864" name="Image 2" title=""/>
            <wp:cNvGraphicFramePr>
              <a:graphicFrameLocks noChangeAspect="1"/>
            </wp:cNvGraphicFramePr>
            <a:graphic>
              <a:graphicData uri="http://schemas.openxmlformats.org/drawingml/2006/picture">
                <pic:pic>
                  <pic:nvPicPr>
                    <pic:cNvPr id="0" name="Image 2"/>
                    <pic:cNvPicPr/>
                  </pic:nvPicPr>
                  <pic:blipFill>
                    <a:blip r:embed="R0a7ac104bb1f4d4e">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3175000" cy="4394200"/>
                    </a:xfrm>
                    <a:prstGeom prst="rect">
                      <a:avLst/>
                    </a:prstGeom>
                  </pic:spPr>
                </pic:pic>
              </a:graphicData>
            </a:graphic>
          </wp:inline>
        </w:drawing>
      </w:r>
    </w:p>
    <w:p w:rsidR="0CD794C3" w:rsidP="0CD794C3" w:rsidRDefault="0CD794C3" w14:paraId="71E9A75B" w14:textId="39127C9A">
      <w:pPr>
        <w:pStyle w:val="Normal"/>
        <w:rPr>
          <w:lang w:val="en-US"/>
        </w:rPr>
      </w:pPr>
    </w:p>
    <w:p w:rsidR="62C06A97" w:rsidP="0CD794C3" w:rsidRDefault="62C06A97" w14:paraId="1B169DBD" w14:textId="2F11D369">
      <w:pPr>
        <w:pStyle w:val="ListParagraph"/>
        <w:numPr>
          <w:ilvl w:val="2"/>
          <w:numId w:val="6"/>
        </w:numPr>
        <w:rPr>
          <w:rFonts w:ascii="Calibri" w:hAnsi="Calibri" w:eastAsia="Calibri" w:cs="Calibri" w:asciiTheme="minorAscii" w:hAnsiTheme="minorAscii" w:eastAsiaTheme="minorAscii" w:cstheme="minorAscii"/>
          <w:sz w:val="24"/>
          <w:szCs w:val="24"/>
          <w:lang w:val="en-US"/>
        </w:rPr>
      </w:pPr>
      <w:r w:rsidRPr="0CD794C3" w:rsidR="62C06A97">
        <w:rPr>
          <w:lang w:val="en-US"/>
        </w:rPr>
        <w:t>File path and download</w:t>
      </w:r>
    </w:p>
    <w:p w:rsidR="0CD794C3" w:rsidP="0CD794C3" w:rsidRDefault="0CD794C3" w14:paraId="5731999E" w14:textId="28028672">
      <w:pPr>
        <w:pStyle w:val="Normal"/>
        <w:ind w:left="1620"/>
        <w:rPr>
          <w:lang w:val="en-US"/>
        </w:rPr>
      </w:pPr>
    </w:p>
    <w:p w:rsidR="3D3CB7A7" w:rsidP="0CD794C3" w:rsidRDefault="3D3CB7A7" w14:paraId="662679E8" w14:textId="2D4A5CF6">
      <w:pPr>
        <w:bidi w:val="0"/>
        <w:rPr>
          <w:rFonts w:ascii="Calibri" w:hAnsi="Calibri" w:eastAsia="Calibri" w:cs="Calibri"/>
          <w:b w:val="0"/>
          <w:bCs w:val="0"/>
          <w:i w:val="0"/>
          <w:iCs w:val="0"/>
          <w:noProof w:val="0"/>
          <w:sz w:val="24"/>
          <w:szCs w:val="24"/>
          <w:lang w:val="en-US"/>
        </w:rPr>
      </w:pPr>
      <w:r w:rsidRPr="0CD794C3" w:rsidR="3D3CB7A7">
        <w:rPr>
          <w:rFonts w:ascii="Calibri" w:hAnsi="Calibri" w:eastAsia="Calibri" w:cs="Calibri"/>
          <w:b w:val="0"/>
          <w:bCs w:val="0"/>
          <w:i w:val="0"/>
          <w:iCs w:val="0"/>
          <w:noProof w:val="0"/>
          <w:sz w:val="24"/>
          <w:szCs w:val="24"/>
          <w:lang w:val="en-US"/>
        </w:rPr>
        <w:t xml:space="preserve">To download the whole dataset from the database, you may click on the download data button. Clicking on the button will bring a popup asking you to specify the location of your choosing for file storage. You may do so via clicking the “Browse” button and finish with “Ok”. </w:t>
      </w:r>
      <w:r w:rsidRPr="0CD794C3" w:rsidR="6CF9E7BF">
        <w:rPr>
          <w:rFonts w:ascii="Calibri" w:hAnsi="Calibri" w:eastAsia="Calibri" w:cs="Calibri"/>
          <w:b w:val="0"/>
          <w:bCs w:val="0"/>
          <w:i w:val="0"/>
          <w:iCs w:val="0"/>
          <w:noProof w:val="0"/>
          <w:sz w:val="24"/>
          <w:szCs w:val="24"/>
          <w:lang w:val="en-US"/>
        </w:rPr>
        <w:t>Depending on your internet connection speed, this step may take some time.</w:t>
      </w:r>
    </w:p>
    <w:p w:rsidR="0CD794C3" w:rsidP="0CD794C3" w:rsidRDefault="0CD794C3" w14:paraId="272B5016" w14:textId="35C51F9D">
      <w:pPr>
        <w:pStyle w:val="Normal"/>
        <w:bidi w:val="0"/>
        <w:rPr>
          <w:rFonts w:ascii="Calibri" w:hAnsi="Calibri" w:eastAsia="Calibri" w:cs="Calibri"/>
          <w:b w:val="0"/>
          <w:bCs w:val="0"/>
          <w:i w:val="0"/>
          <w:iCs w:val="0"/>
          <w:noProof w:val="0"/>
          <w:sz w:val="24"/>
          <w:szCs w:val="24"/>
          <w:lang w:val="en-US"/>
        </w:rPr>
      </w:pPr>
    </w:p>
    <w:p w:rsidR="0D55F281" w:rsidP="0CD794C3" w:rsidRDefault="0D55F281" w14:paraId="42801327" w14:textId="44FC7196">
      <w:pPr>
        <w:pStyle w:val="Normal"/>
        <w:jc w:val="center"/>
      </w:pPr>
      <w:r w:rsidR="0D55F281">
        <w:drawing>
          <wp:inline wp14:editId="382EA9AC" wp14:anchorId="6113EF86">
            <wp:extent cx="3175000" cy="4394200"/>
            <wp:effectExtent l="0" t="0" r="0" b="0"/>
            <wp:docPr id="1368075986" name="Image 4" title=""/>
            <wp:cNvGraphicFramePr>
              <a:graphicFrameLocks noChangeAspect="1"/>
            </wp:cNvGraphicFramePr>
            <a:graphic>
              <a:graphicData uri="http://schemas.openxmlformats.org/drawingml/2006/picture">
                <pic:pic>
                  <pic:nvPicPr>
                    <pic:cNvPr id="0" name="Image 4"/>
                    <pic:cNvPicPr/>
                  </pic:nvPicPr>
                  <pic:blipFill>
                    <a:blip r:embed="Rd54b3cfa2b4f4de3">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3175000" cy="4394200"/>
                    </a:xfrm>
                    <a:prstGeom prst="rect">
                      <a:avLst/>
                    </a:prstGeom>
                  </pic:spPr>
                </pic:pic>
              </a:graphicData>
            </a:graphic>
          </wp:inline>
        </w:drawing>
      </w:r>
    </w:p>
    <w:p w:rsidR="0D55F281" w:rsidP="0CD794C3" w:rsidRDefault="0D55F281" w14:paraId="7B1B2520" w14:textId="414513FA">
      <w:pPr>
        <w:pStyle w:val="Normal"/>
        <w:jc w:val="center"/>
        <w:rPr>
          <w:lang w:val="en-US"/>
        </w:rPr>
      </w:pPr>
      <w:r w:rsidR="0D55F281">
        <w:drawing>
          <wp:inline wp14:editId="6014ABBA" wp14:anchorId="11DB71A6">
            <wp:extent cx="4724398" cy="1612900"/>
            <wp:effectExtent l="0" t="0" r="0" b="0"/>
            <wp:docPr id="540249038" name="Image 3" title=""/>
            <wp:cNvGraphicFramePr>
              <a:graphicFrameLocks noChangeAspect="1"/>
            </wp:cNvGraphicFramePr>
            <a:graphic>
              <a:graphicData uri="http://schemas.openxmlformats.org/drawingml/2006/picture">
                <pic:pic>
                  <pic:nvPicPr>
                    <pic:cNvPr id="0" name="Image 3"/>
                    <pic:cNvPicPr/>
                  </pic:nvPicPr>
                  <pic:blipFill>
                    <a:blip r:embed="R7c4687efb8054bc8">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4724398" cy="1612900"/>
                    </a:xfrm>
                    <a:prstGeom prst="rect">
                      <a:avLst/>
                    </a:prstGeom>
                  </pic:spPr>
                </pic:pic>
              </a:graphicData>
            </a:graphic>
          </wp:inline>
        </w:drawing>
      </w:r>
    </w:p>
    <w:p w:rsidR="0CD794C3" w:rsidP="0CD794C3" w:rsidRDefault="0CD794C3" w14:paraId="4902C009" w14:textId="098415FF">
      <w:pPr>
        <w:bidi w:val="0"/>
        <w:rPr>
          <w:rFonts w:ascii="Calibri" w:hAnsi="Calibri" w:eastAsia="Calibri" w:cs="Calibri"/>
          <w:b w:val="0"/>
          <w:bCs w:val="0"/>
          <w:i w:val="0"/>
          <w:iCs w:val="0"/>
          <w:noProof w:val="0"/>
          <w:sz w:val="24"/>
          <w:szCs w:val="24"/>
          <w:lang w:val="en-US"/>
        </w:rPr>
      </w:pPr>
    </w:p>
    <w:p w:rsidR="3D3CB7A7" w:rsidP="0CD794C3" w:rsidRDefault="3D3CB7A7" w14:paraId="4BD30973" w14:textId="6A03778F">
      <w:pPr>
        <w:bidi w:val="0"/>
        <w:rPr>
          <w:rFonts w:ascii="Calibri" w:hAnsi="Calibri" w:eastAsia="Calibri" w:cs="Calibri"/>
          <w:b w:val="0"/>
          <w:bCs w:val="0"/>
          <w:i w:val="0"/>
          <w:iCs w:val="0"/>
          <w:noProof w:val="0"/>
          <w:sz w:val="24"/>
          <w:szCs w:val="24"/>
          <w:lang w:val="en-US"/>
        </w:rPr>
      </w:pPr>
      <w:r w:rsidRPr="0CD794C3" w:rsidR="3D3CB7A7">
        <w:rPr>
          <w:rFonts w:ascii="Calibri" w:hAnsi="Calibri" w:eastAsia="Calibri" w:cs="Calibri"/>
          <w:b w:val="0"/>
          <w:bCs w:val="0"/>
          <w:i w:val="0"/>
          <w:iCs w:val="0"/>
          <w:noProof w:val="0"/>
          <w:sz w:val="24"/>
          <w:szCs w:val="24"/>
          <w:lang w:val="en-US"/>
        </w:rPr>
        <w:t>The link between “</w:t>
      </w:r>
      <w:proofErr w:type="spellStart"/>
      <w:r w:rsidRPr="0CD794C3" w:rsidR="3D3CB7A7">
        <w:rPr>
          <w:rFonts w:ascii="Calibri" w:hAnsi="Calibri" w:eastAsia="Calibri" w:cs="Calibri"/>
          <w:b w:val="0"/>
          <w:bCs w:val="0"/>
          <w:i w:val="0"/>
          <w:iCs w:val="0"/>
          <w:noProof w:val="0"/>
          <w:sz w:val="24"/>
          <w:szCs w:val="24"/>
          <w:lang w:val="en-US"/>
        </w:rPr>
        <w:t>df_traits</w:t>
      </w:r>
      <w:proofErr w:type="spellEnd"/>
      <w:r w:rsidRPr="0CD794C3" w:rsidR="3D3CB7A7">
        <w:rPr>
          <w:rFonts w:ascii="Calibri" w:hAnsi="Calibri" w:eastAsia="Calibri" w:cs="Calibri"/>
          <w:b w:val="0"/>
          <w:bCs w:val="0"/>
          <w:i w:val="0"/>
          <w:iCs w:val="0"/>
          <w:noProof w:val="0"/>
          <w:sz w:val="24"/>
          <w:szCs w:val="24"/>
          <w:lang w:val="en-US"/>
        </w:rPr>
        <w:t>” and “</w:t>
      </w:r>
      <w:proofErr w:type="spellStart"/>
      <w:r w:rsidRPr="0CD794C3" w:rsidR="3D3CB7A7">
        <w:rPr>
          <w:rFonts w:ascii="Calibri" w:hAnsi="Calibri" w:eastAsia="Calibri" w:cs="Calibri"/>
          <w:b w:val="0"/>
          <w:bCs w:val="0"/>
          <w:i w:val="0"/>
          <w:iCs w:val="0"/>
          <w:noProof w:val="0"/>
          <w:sz w:val="24"/>
          <w:szCs w:val="24"/>
          <w:lang w:val="en-US"/>
        </w:rPr>
        <w:t>df_metadata</w:t>
      </w:r>
      <w:proofErr w:type="spellEnd"/>
      <w:r w:rsidRPr="0CD794C3" w:rsidR="3D3CB7A7">
        <w:rPr>
          <w:rFonts w:ascii="Calibri" w:hAnsi="Calibri" w:eastAsia="Calibri" w:cs="Calibri"/>
          <w:b w:val="0"/>
          <w:bCs w:val="0"/>
          <w:i w:val="0"/>
          <w:iCs w:val="0"/>
          <w:noProof w:val="0"/>
          <w:sz w:val="24"/>
          <w:szCs w:val="24"/>
          <w:lang w:val="en-US"/>
        </w:rPr>
        <w:t>” can be established through the “</w:t>
      </w:r>
      <w:proofErr w:type="spellStart"/>
      <w:r w:rsidRPr="0CD794C3" w:rsidR="3D3CB7A7">
        <w:rPr>
          <w:rFonts w:ascii="Calibri" w:hAnsi="Calibri" w:eastAsia="Calibri" w:cs="Calibri"/>
          <w:b w:val="0"/>
          <w:bCs w:val="0"/>
          <w:i w:val="0"/>
          <w:iCs w:val="0"/>
          <w:noProof w:val="0"/>
          <w:sz w:val="24"/>
          <w:szCs w:val="24"/>
          <w:lang w:val="en-US"/>
        </w:rPr>
        <w:t>mea_id</w:t>
      </w:r>
      <w:proofErr w:type="spellEnd"/>
      <w:r w:rsidRPr="0CD794C3" w:rsidR="3D3CB7A7">
        <w:rPr>
          <w:rFonts w:ascii="Calibri" w:hAnsi="Calibri" w:eastAsia="Calibri" w:cs="Calibri"/>
          <w:b w:val="0"/>
          <w:bCs w:val="0"/>
          <w:i w:val="0"/>
          <w:iCs w:val="0"/>
          <w:noProof w:val="0"/>
          <w:sz w:val="24"/>
          <w:szCs w:val="24"/>
          <w:lang w:val="en-US"/>
        </w:rPr>
        <w:t>” or “</w:t>
      </w:r>
      <w:proofErr w:type="spellStart"/>
      <w:r w:rsidRPr="0CD794C3" w:rsidR="3D3CB7A7">
        <w:rPr>
          <w:rFonts w:ascii="Calibri" w:hAnsi="Calibri" w:eastAsia="Calibri" w:cs="Calibri"/>
          <w:b w:val="0"/>
          <w:bCs w:val="0"/>
          <w:i w:val="0"/>
          <w:iCs w:val="0"/>
          <w:noProof w:val="0"/>
          <w:sz w:val="24"/>
          <w:szCs w:val="24"/>
          <w:lang w:val="en-US"/>
        </w:rPr>
        <w:t>met_id</w:t>
      </w:r>
      <w:proofErr w:type="spellEnd"/>
      <w:r w:rsidRPr="0CD794C3" w:rsidR="3D3CB7A7">
        <w:rPr>
          <w:rFonts w:ascii="Calibri" w:hAnsi="Calibri" w:eastAsia="Calibri" w:cs="Calibri"/>
          <w:b w:val="0"/>
          <w:bCs w:val="0"/>
          <w:i w:val="0"/>
          <w:iCs w:val="0"/>
          <w:noProof w:val="0"/>
          <w:sz w:val="24"/>
          <w:szCs w:val="24"/>
          <w:lang w:val="en-US"/>
        </w:rPr>
        <w:t>” columns or simply by looking at the merged file if you chose to download it. More information on the content of the database can be found in the “information” section of the website, or in the published paper (DOI: 10.1038/s41597-019-0307-z).</w:t>
      </w:r>
    </w:p>
    <w:p w:rsidR="0CD794C3" w:rsidP="0CD794C3" w:rsidRDefault="0CD794C3" w14:paraId="52C9181F" w14:textId="2BAF3CF2">
      <w:pPr>
        <w:pStyle w:val="Normal"/>
        <w:bidi w:val="0"/>
        <w:spacing w:before="0" w:beforeAutospacing="off" w:after="0" w:afterAutospacing="off" w:line="259" w:lineRule="auto"/>
        <w:ind w:right="0"/>
        <w:jc w:val="left"/>
        <w:rPr>
          <w:rFonts w:ascii="Calibri" w:hAnsi="Calibri" w:eastAsia="Calibri" w:cs="Calibri" w:asciiTheme="minorAscii" w:hAnsiTheme="minorAscii" w:eastAsiaTheme="minorAscii" w:cstheme="minorAscii"/>
          <w:sz w:val="24"/>
          <w:szCs w:val="24"/>
          <w:lang w:val="en-US"/>
        </w:rPr>
      </w:pPr>
    </w:p>
    <w:p w:rsidR="00A80565" w:rsidP="0CD794C3" w:rsidRDefault="00A80565" w14:paraId="76966CE4" w14:textId="39894EEE">
      <w:pPr>
        <w:pStyle w:val="ListParagraph"/>
        <w:numPr>
          <w:ilvl w:val="1"/>
          <w:numId w:val="6"/>
        </w:numPr>
        <w:spacing w:before="0" w:beforeAutospacing="off" w:after="0" w:afterAutospacing="off" w:line="259" w:lineRule="auto"/>
        <w:ind w:right="0"/>
        <w:jc w:val="left"/>
        <w:rPr>
          <w:sz w:val="24"/>
          <w:szCs w:val="24"/>
          <w:lang w:val="en-US"/>
        </w:rPr>
      </w:pPr>
      <w:r w:rsidRPr="0CD794C3" w:rsidR="574F6282">
        <w:rPr>
          <w:lang w:val="en-US"/>
        </w:rPr>
        <w:t xml:space="preserve">Downloading a </w:t>
      </w:r>
      <w:r w:rsidRPr="0CD794C3" w:rsidR="574F6282">
        <w:rPr>
          <w:lang w:val="en-US"/>
        </w:rPr>
        <w:t>particu</w:t>
      </w:r>
      <w:r w:rsidRPr="0CD794C3" w:rsidR="6B261548">
        <w:rPr>
          <w:lang w:val="en-US"/>
        </w:rPr>
        <w:t>lar</w:t>
      </w:r>
      <w:r w:rsidRPr="0CD794C3" w:rsidR="574F6282">
        <w:rPr>
          <w:lang w:val="en-US"/>
        </w:rPr>
        <w:t xml:space="preserve"> set of </w:t>
      </w:r>
      <w:r w:rsidRPr="0CD794C3" w:rsidR="574F6282">
        <w:rPr>
          <w:lang w:val="en-US"/>
        </w:rPr>
        <w:t>traits</w:t>
      </w:r>
      <w:r w:rsidRPr="0CD794C3" w:rsidR="25FA7915">
        <w:rPr>
          <w:lang w:val="en-US"/>
        </w:rPr>
        <w:t xml:space="preserve"> from TOFF</w:t>
      </w:r>
    </w:p>
    <w:p w:rsidR="00A80565" w:rsidP="0CD794C3" w:rsidRDefault="00A80565" w14:paraId="45E8E19A" w14:textId="601675B8">
      <w:pPr>
        <w:pStyle w:val="ListParagraph"/>
        <w:numPr>
          <w:ilvl w:val="2"/>
          <w:numId w:val="6"/>
        </w:numPr>
        <w:bidi w:val="0"/>
        <w:spacing w:before="0" w:beforeAutospacing="off" w:after="0" w:afterAutospacing="off" w:line="259" w:lineRule="auto"/>
        <w:ind w:right="0"/>
        <w:jc w:val="left"/>
        <w:rPr>
          <w:sz w:val="24"/>
          <w:szCs w:val="24"/>
          <w:lang w:val="en-US"/>
        </w:rPr>
      </w:pPr>
      <w:r w:rsidRPr="0CD794C3" w:rsidR="25FA7915">
        <w:rPr>
          <w:lang w:val="en-US"/>
        </w:rPr>
        <w:t>Choosing traits</w:t>
      </w:r>
    </w:p>
    <w:p w:rsidR="00A80565" w:rsidP="0CD794C3" w:rsidRDefault="00A80565" w14:paraId="65ED9289" w14:textId="69A136C0">
      <w:pPr>
        <w:rPr>
          <w:lang w:val="en-US"/>
        </w:rPr>
      </w:pPr>
      <w:r w:rsidRPr="0CD794C3" w:rsidR="25FA7915">
        <w:rPr>
          <w:lang w:val="en-US"/>
        </w:rPr>
        <w:t>TOFF Extractor allows user to download specific entries regarding traits in the database. For example, one user may download only all the traits related to the morphology of fishes. This can be achieved via the tree element from the interface on the right of the window. Via navigating through tree and clicking on “Add to the list”, users can choose which traits to specify for the download.</w:t>
      </w:r>
      <w:r w:rsidRPr="0CD794C3" w:rsidR="04683EF3">
        <w:rPr>
          <w:lang w:val="en-US"/>
        </w:rPr>
        <w:t xml:space="preserve"> </w:t>
      </w:r>
    </w:p>
    <w:p w:rsidR="00A80565" w:rsidP="0CD794C3" w:rsidRDefault="00A80565" w14:paraId="5BBED5F7" w14:textId="149659EE">
      <w:pPr>
        <w:pStyle w:val="Normal"/>
        <w:rPr>
          <w:lang w:val="en-US"/>
        </w:rPr>
      </w:pPr>
    </w:p>
    <w:p w:rsidR="00A80565" w:rsidP="0CD794C3" w:rsidRDefault="00A80565" w14:paraId="66746EBD" w14:textId="46C851CB">
      <w:pPr>
        <w:pStyle w:val="Normal"/>
        <w:rPr>
          <w:noProof/>
          <w:lang w:val="en-US"/>
        </w:rPr>
      </w:pPr>
      <w:r w:rsidR="04683EF3">
        <w:drawing>
          <wp:inline wp14:editId="6339AFA0" wp14:anchorId="4C3DC7A9">
            <wp:extent cx="5753098" cy="5106892"/>
            <wp:effectExtent l="0" t="0" r="5080" b="4445"/>
            <wp:docPr id="1157594880" name="Image 5" title=""/>
            <wp:cNvGraphicFramePr>
              <a:graphicFrameLocks noChangeAspect="1"/>
            </wp:cNvGraphicFramePr>
            <a:graphic>
              <a:graphicData uri="http://schemas.openxmlformats.org/drawingml/2006/picture">
                <pic:pic>
                  <pic:nvPicPr>
                    <pic:cNvPr id="0" name="Image 5"/>
                    <pic:cNvPicPr/>
                  </pic:nvPicPr>
                  <pic:blipFill>
                    <a:blip r:embed="Rb26e4dca85904bbd">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5753098" cy="5106892"/>
                    </a:xfrm>
                    <a:prstGeom prst="rect">
                      <a:avLst/>
                    </a:prstGeom>
                  </pic:spPr>
                </pic:pic>
              </a:graphicData>
            </a:graphic>
          </wp:inline>
        </w:drawing>
      </w:r>
    </w:p>
    <w:p w:rsidR="00A80565" w:rsidP="0CD794C3" w:rsidRDefault="00A80565" w14:paraId="323848AA" w14:textId="5D774E00">
      <w:pPr>
        <w:pStyle w:val="Normal"/>
        <w:spacing w:before="0" w:beforeAutospacing="off" w:after="0" w:afterAutospacing="off" w:line="259" w:lineRule="auto"/>
        <w:ind w:left="0" w:right="0"/>
        <w:jc w:val="center"/>
      </w:pPr>
      <w:r w:rsidR="04683EF3">
        <w:drawing>
          <wp:inline wp14:editId="76BEB4E4" wp14:anchorId="096E9D51">
            <wp:extent cx="4800600" cy="4572000"/>
            <wp:effectExtent l="0" t="0" r="0" b="0"/>
            <wp:docPr id="321167523" name="Image 6" title=""/>
            <wp:cNvGraphicFramePr>
              <a:graphicFrameLocks noChangeAspect="1"/>
            </wp:cNvGraphicFramePr>
            <a:graphic>
              <a:graphicData uri="http://schemas.openxmlformats.org/drawingml/2006/picture">
                <pic:pic>
                  <pic:nvPicPr>
                    <pic:cNvPr id="0" name="Image 6"/>
                    <pic:cNvPicPr/>
                  </pic:nvPicPr>
                  <pic:blipFill>
                    <a:blip r:embed="R8d8b519a22ef4f10">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4800600" cy="4572000"/>
                    </a:xfrm>
                    <a:prstGeom prst="rect">
                      <a:avLst/>
                    </a:prstGeom>
                  </pic:spPr>
                </pic:pic>
              </a:graphicData>
            </a:graphic>
          </wp:inline>
        </w:drawing>
      </w:r>
    </w:p>
    <w:p w:rsidR="00A80565" w:rsidP="0CD794C3" w:rsidRDefault="00A80565" w14:paraId="6C55EDE7" w14:textId="0C10D5D6">
      <w:pPr>
        <w:pStyle w:val="Normal"/>
        <w:spacing w:before="0" w:beforeAutospacing="off" w:after="0" w:afterAutospacing="off" w:line="259" w:lineRule="auto"/>
        <w:ind w:left="0" w:right="0"/>
        <w:jc w:val="center"/>
        <w:rPr>
          <w:lang w:val="en-US"/>
        </w:rPr>
      </w:pPr>
      <w:r w:rsidR="04683EF3">
        <w:drawing>
          <wp:inline wp14:editId="1F971E7A" wp14:anchorId="1862F541">
            <wp:extent cx="5753098" cy="1412909"/>
            <wp:effectExtent l="0" t="0" r="5080" b="0"/>
            <wp:docPr id="1435058406" name="Image 7" title=""/>
            <wp:cNvGraphicFramePr>
              <a:graphicFrameLocks noChangeAspect="1"/>
            </wp:cNvGraphicFramePr>
            <a:graphic>
              <a:graphicData uri="http://schemas.openxmlformats.org/drawingml/2006/picture">
                <pic:pic>
                  <pic:nvPicPr>
                    <pic:cNvPr id="0" name="Image 7"/>
                    <pic:cNvPicPr/>
                  </pic:nvPicPr>
                  <pic:blipFill>
                    <a:blip r:embed="Rdc6d0295ddff4a27">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5753098" cy="1412909"/>
                    </a:xfrm>
                    <a:prstGeom prst="rect">
                      <a:avLst/>
                    </a:prstGeom>
                  </pic:spPr>
                </pic:pic>
              </a:graphicData>
            </a:graphic>
          </wp:inline>
        </w:drawing>
      </w:r>
    </w:p>
    <w:p w:rsidR="00A80565" w:rsidP="0CD794C3" w:rsidRDefault="00A80565" w14:paraId="5C4E0622" w14:textId="4A9DC88E">
      <w:pPr>
        <w:pStyle w:val="ListParagraph"/>
        <w:numPr>
          <w:ilvl w:val="2"/>
          <w:numId w:val="6"/>
        </w:numPr>
        <w:bidi w:val="0"/>
        <w:spacing w:before="0" w:beforeAutospacing="off" w:after="0" w:afterAutospacing="off" w:line="259" w:lineRule="auto"/>
        <w:ind w:right="0"/>
        <w:jc w:val="left"/>
        <w:rPr>
          <w:sz w:val="24"/>
          <w:szCs w:val="24"/>
          <w:lang w:val="en-US"/>
        </w:rPr>
      </w:pPr>
      <w:r w:rsidRPr="0CD794C3" w:rsidR="0A3A9989">
        <w:rPr>
          <w:sz w:val="24"/>
          <w:szCs w:val="24"/>
          <w:lang w:val="en-US"/>
        </w:rPr>
        <w:t>File path and download</w:t>
      </w:r>
    </w:p>
    <w:p w:rsidR="00A80565" w:rsidP="0CD794C3" w:rsidRDefault="00A80565" w14:paraId="1D5142B2" w14:textId="4B2D6A99">
      <w:pPr>
        <w:pStyle w:val="Normal"/>
        <w:bidi w:val="0"/>
        <w:spacing w:before="0" w:beforeAutospacing="off" w:after="0" w:afterAutospacing="off" w:line="259" w:lineRule="auto"/>
        <w:ind w:left="720" w:right="0"/>
        <w:jc w:val="left"/>
        <w:rPr>
          <w:sz w:val="24"/>
          <w:szCs w:val="24"/>
          <w:lang w:val="en-US"/>
        </w:rPr>
      </w:pPr>
    </w:p>
    <w:p w:rsidR="00A80565" w:rsidP="0CD794C3" w:rsidRDefault="00A80565" w14:paraId="619BCF5F" w14:textId="1DBC6182">
      <w:pPr>
        <w:bidi w:val="0"/>
        <w:rPr>
          <w:rFonts w:ascii="Calibri" w:hAnsi="Calibri" w:eastAsia="Calibri" w:cs="Calibri"/>
          <w:b w:val="0"/>
          <w:bCs w:val="0"/>
          <w:i w:val="0"/>
          <w:iCs w:val="0"/>
          <w:noProof w:val="0"/>
          <w:sz w:val="24"/>
          <w:szCs w:val="24"/>
          <w:lang w:val="en-US"/>
        </w:rPr>
      </w:pPr>
      <w:r w:rsidRPr="0CD794C3" w:rsidR="0A3A9989">
        <w:rPr>
          <w:rFonts w:ascii="Calibri" w:hAnsi="Calibri" w:eastAsia="Calibri" w:cs="Calibri"/>
          <w:b w:val="0"/>
          <w:bCs w:val="0"/>
          <w:i w:val="0"/>
          <w:iCs w:val="0"/>
          <w:noProof w:val="0"/>
          <w:sz w:val="24"/>
          <w:szCs w:val="24"/>
          <w:lang w:val="en-US"/>
        </w:rPr>
        <w:t xml:space="preserve">To download the </w:t>
      </w:r>
      <w:r w:rsidRPr="0CD794C3" w:rsidR="43245BE2">
        <w:rPr>
          <w:rFonts w:ascii="Calibri" w:hAnsi="Calibri" w:eastAsia="Calibri" w:cs="Calibri"/>
          <w:b w:val="0"/>
          <w:bCs w:val="0"/>
          <w:i w:val="0"/>
          <w:iCs w:val="0"/>
          <w:noProof w:val="0"/>
          <w:sz w:val="24"/>
          <w:szCs w:val="24"/>
          <w:lang w:val="en-US"/>
        </w:rPr>
        <w:t>chosen traits</w:t>
      </w:r>
      <w:r w:rsidRPr="0CD794C3" w:rsidR="0A3A9989">
        <w:rPr>
          <w:rFonts w:ascii="Calibri" w:hAnsi="Calibri" w:eastAsia="Calibri" w:cs="Calibri"/>
          <w:b w:val="0"/>
          <w:bCs w:val="0"/>
          <w:i w:val="0"/>
          <w:iCs w:val="0"/>
          <w:noProof w:val="0"/>
          <w:sz w:val="24"/>
          <w:szCs w:val="24"/>
          <w:lang w:val="en-US"/>
        </w:rPr>
        <w:t xml:space="preserve"> from the database, you may click on the advanced download data button. Clicking on the button will bring a popup asking you to specify the location of your choosing for file storage. You may do so via clicking the “Browse” button and finish with “Ok”. Depending on your internet connection speed, this step may take some time.</w:t>
      </w:r>
    </w:p>
    <w:p w:rsidR="00A80565" w:rsidP="0CD794C3" w:rsidRDefault="00A80565" w14:paraId="30579C91" w14:textId="16E565AC">
      <w:pPr>
        <w:pStyle w:val="Normal"/>
        <w:bidi w:val="0"/>
        <w:rPr>
          <w:rFonts w:ascii="Calibri" w:hAnsi="Calibri" w:eastAsia="Calibri" w:cs="Calibri"/>
          <w:b w:val="0"/>
          <w:bCs w:val="0"/>
          <w:i w:val="0"/>
          <w:iCs w:val="0"/>
          <w:noProof w:val="0"/>
          <w:sz w:val="24"/>
          <w:szCs w:val="24"/>
          <w:lang w:val="en-US"/>
        </w:rPr>
      </w:pPr>
    </w:p>
    <w:p w:rsidR="00A80565" w:rsidP="0CD794C3" w:rsidRDefault="00A80565" w14:paraId="3AFF5640" w14:textId="50DFB62F">
      <w:pPr>
        <w:pStyle w:val="Normal"/>
        <w:bidi w:val="0"/>
        <w:rPr>
          <w:rFonts w:ascii="Calibri" w:hAnsi="Calibri" w:eastAsia="Calibri" w:cs="Calibri"/>
          <w:b w:val="0"/>
          <w:bCs w:val="0"/>
          <w:i w:val="0"/>
          <w:iCs w:val="0"/>
          <w:noProof w:val="0"/>
          <w:sz w:val="24"/>
          <w:szCs w:val="24"/>
          <w:lang w:val="en-US"/>
        </w:rPr>
      </w:pPr>
      <w:r w:rsidRPr="0CD794C3" w:rsidR="0A3A9989">
        <w:rPr>
          <w:rFonts w:ascii="Calibri" w:hAnsi="Calibri" w:eastAsia="Calibri" w:cs="Calibri"/>
          <w:b w:val="0"/>
          <w:bCs w:val="0"/>
          <w:i w:val="0"/>
          <w:iCs w:val="0"/>
          <w:noProof w:val="0"/>
          <w:sz w:val="24"/>
          <w:szCs w:val="24"/>
          <w:lang w:val="en-US"/>
        </w:rPr>
        <w:t xml:space="preserve"> More information on the content of the database can be found in the “information” section of the website, or in the published paper (DOI: 10.1038/s41597-019-0307-z).</w:t>
      </w:r>
    </w:p>
    <w:p w:rsidR="00384155" w:rsidP="0CD794C3" w:rsidRDefault="00384155" w14:paraId="74270BD4" w14:textId="4D566739">
      <w:pPr>
        <w:pStyle w:val="Normal"/>
        <w:jc w:val="center"/>
      </w:pPr>
    </w:p>
    <w:p w:rsidRPr="00384155" w:rsidR="00384155" w:rsidP="00384155" w:rsidRDefault="00384155" w14:paraId="706F16E4" w14:textId="15A7D2E4">
      <w:pPr>
        <w:rPr>
          <w:lang w:val="en-US"/>
        </w:rPr>
      </w:pPr>
    </w:p>
    <w:p w:rsidRPr="00384155" w:rsidR="00384155" w:rsidP="00384155" w:rsidRDefault="00384155" w14:paraId="62522169" w14:textId="03D895E9">
      <w:pPr>
        <w:rPr>
          <w:lang w:val="en-US"/>
        </w:rPr>
      </w:pPr>
    </w:p>
    <w:p w:rsidRPr="00384155" w:rsidR="00384155" w:rsidP="00384155" w:rsidRDefault="00384155" w14:paraId="26FBBA2D" w14:textId="22222279">
      <w:pPr>
        <w:rPr>
          <w:lang w:val="en-US"/>
        </w:rPr>
      </w:pPr>
    </w:p>
    <w:p w:rsidR="00384155" w:rsidP="00384155" w:rsidRDefault="00384155" w14:paraId="1291326F" w14:textId="674881D2">
      <w:pPr>
        <w:rPr>
          <w:noProof/>
          <w:lang w:val="en-US"/>
        </w:rPr>
      </w:pPr>
    </w:p>
    <w:p w:rsidRPr="00384155" w:rsidR="002F5B92" w:rsidP="00384155" w:rsidRDefault="002F5B92" w14:paraId="187EA136" w14:textId="77777777">
      <w:pPr>
        <w:tabs>
          <w:tab w:val="left" w:pos="5300"/>
        </w:tabs>
        <w:rPr>
          <w:lang w:val="en-US"/>
        </w:rPr>
      </w:pPr>
    </w:p>
    <w:sectPr w:rsidRPr="00384155" w:rsidR="002F5B92">
      <w:pgSz w:w="11906" w:h="16838" w:orient="portrait"/>
      <w:pgMar w:top="1417" w:right="1417" w:bottom="1417" w:left="1417"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xmlns:w="http://schemas.openxmlformats.org/wordprocessingml/2006/main" w:abstractNumId="5">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upperRoman"/>
      <w:lvlText w:val="%2."/>
      <w:lvlJc w:val="righ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upperLetter"/>
      <w:lvlText w:val="%2."/>
      <w:lvlJc w:val="left"/>
      <w:pPr>
        <w:ind w:left="1440" w:hanging="360"/>
      </w:pPr>
    </w:lvl>
    <w:lvl xmlns:w="http://schemas.openxmlformats.org/wordprocessingml/2006/main" w:ilvl="2">
      <w:start w:val="1"/>
      <w:numFmt w:val="upperLetter"/>
      <w:lvlText w:val="%3."/>
      <w:lvlJc w:val="lef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
    <w:multiLevelType xmlns:w="http://schemas.openxmlformats.org/wordprocessingml/2006/main" w:val="hybridMultilevel"/>
    <w:lvl xmlns:w="http://schemas.openxmlformats.org/wordprocessingml/2006/main" w:ilvl="0">
      <w:start w:val="1"/>
      <w:numFmt w:val="lowerLetter"/>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2A8869E5"/>
    <w:multiLevelType w:val="hybridMultilevel"/>
    <w:tmpl w:val="DF0A2C44"/>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61B23BA1"/>
    <w:multiLevelType w:val="hybridMultilevel"/>
    <w:tmpl w:val="0798AACC"/>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6">
    <w:abstractNumId w:val="5"/>
  </w:num>
  <w:num w:numId="5">
    <w:abstractNumId w:val="4"/>
  </w:num>
  <w:num w:numId="4">
    <w:abstractNumId w:val="3"/>
  </w:num>
  <w:num w:numId="3">
    <w:abstractNumId w:val="2"/>
  </w:num>
  <w:num w:numId="1">
    <w:abstractNumId w:val="0"/>
  </w:num>
  <w:num w:numId="2">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599B"/>
    <w:rsid w:val="00046414"/>
    <w:rsid w:val="000B492C"/>
    <w:rsid w:val="002A2E5E"/>
    <w:rsid w:val="002F5B92"/>
    <w:rsid w:val="00384155"/>
    <w:rsid w:val="00483192"/>
    <w:rsid w:val="009B599B"/>
    <w:rsid w:val="00A80565"/>
    <w:rsid w:val="00AE6C27"/>
    <w:rsid w:val="00B07C4E"/>
    <w:rsid w:val="00BB265A"/>
    <w:rsid w:val="00D672DD"/>
    <w:rsid w:val="00E90D7F"/>
    <w:rsid w:val="03087658"/>
    <w:rsid w:val="03558C57"/>
    <w:rsid w:val="04683EF3"/>
    <w:rsid w:val="059131D6"/>
    <w:rsid w:val="095A485A"/>
    <w:rsid w:val="0A3A9989"/>
    <w:rsid w:val="0AB9D423"/>
    <w:rsid w:val="0AD65E64"/>
    <w:rsid w:val="0C3E996F"/>
    <w:rsid w:val="0CD794C3"/>
    <w:rsid w:val="0D55F281"/>
    <w:rsid w:val="0DFE5000"/>
    <w:rsid w:val="13723F98"/>
    <w:rsid w:val="1465D7CA"/>
    <w:rsid w:val="14A868C9"/>
    <w:rsid w:val="163E2837"/>
    <w:rsid w:val="18C31D8C"/>
    <w:rsid w:val="18F2E82D"/>
    <w:rsid w:val="1902FD1F"/>
    <w:rsid w:val="1B062F85"/>
    <w:rsid w:val="1B3EB382"/>
    <w:rsid w:val="1BB8FDC4"/>
    <w:rsid w:val="1E2AB4EA"/>
    <w:rsid w:val="1E859EED"/>
    <w:rsid w:val="1F75012A"/>
    <w:rsid w:val="21540212"/>
    <w:rsid w:val="22CE0E55"/>
    <w:rsid w:val="2364E797"/>
    <w:rsid w:val="239CD80F"/>
    <w:rsid w:val="23F1E900"/>
    <w:rsid w:val="2534A1C9"/>
    <w:rsid w:val="258DB961"/>
    <w:rsid w:val="25FA7915"/>
    <w:rsid w:val="26AFC56C"/>
    <w:rsid w:val="27666486"/>
    <w:rsid w:val="2A5DF53B"/>
    <w:rsid w:val="2BC5D7AE"/>
    <w:rsid w:val="2C463C5F"/>
    <w:rsid w:val="2E911B3E"/>
    <w:rsid w:val="300C506B"/>
    <w:rsid w:val="30CA8B32"/>
    <w:rsid w:val="36575BAF"/>
    <w:rsid w:val="3833707F"/>
    <w:rsid w:val="386C4070"/>
    <w:rsid w:val="38C4E641"/>
    <w:rsid w:val="395AA74B"/>
    <w:rsid w:val="39725084"/>
    <w:rsid w:val="3A407197"/>
    <w:rsid w:val="3B851F92"/>
    <w:rsid w:val="3D3CB7A7"/>
    <w:rsid w:val="3E025E4F"/>
    <w:rsid w:val="3F7A66C7"/>
    <w:rsid w:val="43245BE2"/>
    <w:rsid w:val="43A89A23"/>
    <w:rsid w:val="440ED965"/>
    <w:rsid w:val="47DEE7CB"/>
    <w:rsid w:val="4D6A180F"/>
    <w:rsid w:val="4DF6562F"/>
    <w:rsid w:val="4EF99344"/>
    <w:rsid w:val="4FBAA06D"/>
    <w:rsid w:val="4FFB2C77"/>
    <w:rsid w:val="5276D79D"/>
    <w:rsid w:val="53340ED1"/>
    <w:rsid w:val="550AE70B"/>
    <w:rsid w:val="574F6282"/>
    <w:rsid w:val="584D3B8C"/>
    <w:rsid w:val="5968983E"/>
    <w:rsid w:val="5994387D"/>
    <w:rsid w:val="5A81849F"/>
    <w:rsid w:val="5AC6F2DC"/>
    <w:rsid w:val="5E403AC9"/>
    <w:rsid w:val="5F62C9B6"/>
    <w:rsid w:val="5FEB55D3"/>
    <w:rsid w:val="616F9BBD"/>
    <w:rsid w:val="6170271C"/>
    <w:rsid w:val="61DC3725"/>
    <w:rsid w:val="6235DF90"/>
    <w:rsid w:val="625120EE"/>
    <w:rsid w:val="62C06A97"/>
    <w:rsid w:val="631B593B"/>
    <w:rsid w:val="687D4DFD"/>
    <w:rsid w:val="694EA2EB"/>
    <w:rsid w:val="6B261548"/>
    <w:rsid w:val="6CF9E7BF"/>
    <w:rsid w:val="6EA3E396"/>
    <w:rsid w:val="6FF428C7"/>
    <w:rsid w:val="70F135E9"/>
    <w:rsid w:val="73ECA3B0"/>
    <w:rsid w:val="746A4C5D"/>
    <w:rsid w:val="748A1CDC"/>
    <w:rsid w:val="76D8E9F7"/>
    <w:rsid w:val="786DAD46"/>
    <w:rsid w:val="78E31F71"/>
    <w:rsid w:val="7A515AD8"/>
    <w:rsid w:val="7AF0B3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47E28"/>
  <w15:chartTrackingRefBased/>
  <w15:docId w15:val="{365C4EF5-000E-564D-BB4B-74FA42887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9B599B"/>
    <w:pPr>
      <w:ind w:left="720"/>
      <w:contextualSpacing/>
    </w:pPr>
  </w:style>
  <w:style w:type="paragraph" w:styleId="NormalWeb">
    <w:name w:val="Normal (Web)"/>
    <w:basedOn w:val="Normal"/>
    <w:uiPriority w:val="99"/>
    <w:semiHidden/>
    <w:unhideWhenUsed/>
    <w:rsid w:val="00483192"/>
    <w:pPr>
      <w:spacing w:before="100" w:beforeAutospacing="1" w:after="100" w:afterAutospacing="1"/>
    </w:pPr>
    <w:rPr>
      <w:rFonts w:ascii="Times New Roman" w:hAnsi="Times New Roman" w:eastAsia="Times New Roman" w:cs="Times New Roman"/>
      <w:lang w:eastAsia="fr-FR"/>
    </w:rPr>
  </w:style>
  <w:style w:type="character" w:styleId="CommentReference">
    <w:name w:val="annotation reference"/>
    <w:basedOn w:val="DefaultParagraphFont"/>
    <w:uiPriority w:val="99"/>
    <w:semiHidden/>
    <w:unhideWhenUsed/>
    <w:rsid w:val="00B07C4E"/>
    <w:rPr>
      <w:sz w:val="16"/>
      <w:szCs w:val="16"/>
    </w:rPr>
  </w:style>
  <w:style w:type="paragraph" w:styleId="CommentText">
    <w:name w:val="annotation text"/>
    <w:basedOn w:val="Normal"/>
    <w:link w:val="CommentTextChar"/>
    <w:uiPriority w:val="99"/>
    <w:semiHidden/>
    <w:unhideWhenUsed/>
    <w:rsid w:val="00B07C4E"/>
    <w:rPr>
      <w:sz w:val="20"/>
      <w:szCs w:val="20"/>
    </w:rPr>
  </w:style>
  <w:style w:type="character" w:styleId="CommentTextChar" w:customStyle="1">
    <w:name w:val="Comment Text Char"/>
    <w:basedOn w:val="DefaultParagraphFont"/>
    <w:link w:val="CommentText"/>
    <w:uiPriority w:val="99"/>
    <w:semiHidden/>
    <w:rsid w:val="00B07C4E"/>
    <w:rPr>
      <w:sz w:val="20"/>
      <w:szCs w:val="20"/>
    </w:rPr>
  </w:style>
  <w:style w:type="paragraph" w:styleId="CommentSubject">
    <w:name w:val="annotation subject"/>
    <w:basedOn w:val="CommentText"/>
    <w:next w:val="CommentText"/>
    <w:link w:val="CommentSubjectChar"/>
    <w:uiPriority w:val="99"/>
    <w:semiHidden/>
    <w:unhideWhenUsed/>
    <w:rsid w:val="00B07C4E"/>
    <w:rPr>
      <w:b/>
      <w:bCs/>
    </w:rPr>
  </w:style>
  <w:style w:type="character" w:styleId="CommentSubjectChar" w:customStyle="1">
    <w:name w:val="Comment Subject Char"/>
    <w:basedOn w:val="CommentTextChar"/>
    <w:link w:val="CommentSubject"/>
    <w:uiPriority w:val="99"/>
    <w:semiHidden/>
    <w:rsid w:val="00B07C4E"/>
    <w:rPr>
      <w:b/>
      <w:bCs/>
      <w:sz w:val="20"/>
      <w:szCs w:val="20"/>
    </w:rPr>
  </w:style>
  <w:style w:type="paragraph" w:styleId="BalloonText">
    <w:name w:val="Balloon Text"/>
    <w:basedOn w:val="Normal"/>
    <w:link w:val="BalloonTextChar"/>
    <w:uiPriority w:val="99"/>
    <w:semiHidden/>
    <w:unhideWhenUsed/>
    <w:rsid w:val="00B07C4E"/>
    <w:rPr>
      <w:rFonts w:ascii="Segoe UI" w:hAnsi="Segoe UI" w:cs="Segoe UI"/>
      <w:sz w:val="18"/>
      <w:szCs w:val="18"/>
    </w:rPr>
  </w:style>
  <w:style w:type="character" w:styleId="BalloonTextChar" w:customStyle="1">
    <w:name w:val="Balloon Text Char"/>
    <w:basedOn w:val="DefaultParagraphFont"/>
    <w:link w:val="BalloonText"/>
    <w:uiPriority w:val="99"/>
    <w:semiHidden/>
    <w:rsid w:val="00B07C4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4468309">
      <w:bodyDiv w:val="1"/>
      <w:marLeft w:val="0"/>
      <w:marRight w:val="0"/>
      <w:marTop w:val="0"/>
      <w:marBottom w:val="0"/>
      <w:divBdr>
        <w:top w:val="none" w:sz="0" w:space="0" w:color="auto"/>
        <w:left w:val="none" w:sz="0" w:space="0" w:color="auto"/>
        <w:bottom w:val="none" w:sz="0" w:space="0" w:color="auto"/>
        <w:right w:val="none" w:sz="0" w:space="0" w:color="auto"/>
      </w:divBdr>
    </w:div>
    <w:div w:id="1116564086">
      <w:bodyDiv w:val="1"/>
      <w:marLeft w:val="0"/>
      <w:marRight w:val="0"/>
      <w:marTop w:val="0"/>
      <w:marBottom w:val="0"/>
      <w:divBdr>
        <w:top w:val="none" w:sz="0" w:space="0" w:color="auto"/>
        <w:left w:val="none" w:sz="0" w:space="0" w:color="auto"/>
        <w:bottom w:val="none" w:sz="0" w:space="0" w:color="auto"/>
        <w:right w:val="none" w:sz="0" w:space="0" w:color="auto"/>
      </w:divBdr>
    </w:div>
    <w:div w:id="1151673866">
      <w:bodyDiv w:val="1"/>
      <w:marLeft w:val="0"/>
      <w:marRight w:val="0"/>
      <w:marTop w:val="0"/>
      <w:marBottom w:val="0"/>
      <w:divBdr>
        <w:top w:val="none" w:sz="0" w:space="0" w:color="auto"/>
        <w:left w:val="none" w:sz="0" w:space="0" w:color="auto"/>
        <w:bottom w:val="none" w:sz="0" w:space="0" w:color="auto"/>
        <w:right w:val="none" w:sz="0" w:space="0" w:color="auto"/>
      </w:divBdr>
    </w:div>
    <w:div w:id="1203634473">
      <w:bodyDiv w:val="1"/>
      <w:marLeft w:val="0"/>
      <w:marRight w:val="0"/>
      <w:marTop w:val="0"/>
      <w:marBottom w:val="0"/>
      <w:divBdr>
        <w:top w:val="none" w:sz="0" w:space="0" w:color="auto"/>
        <w:left w:val="none" w:sz="0" w:space="0" w:color="auto"/>
        <w:bottom w:val="none" w:sz="0" w:space="0" w:color="auto"/>
        <w:right w:val="none" w:sz="0" w:space="0" w:color="auto"/>
      </w:divBdr>
    </w:div>
    <w:div w:id="1666202923">
      <w:bodyDiv w:val="1"/>
      <w:marLeft w:val="0"/>
      <w:marRight w:val="0"/>
      <w:marTop w:val="0"/>
      <w:marBottom w:val="0"/>
      <w:divBdr>
        <w:top w:val="none" w:sz="0" w:space="0" w:color="auto"/>
        <w:left w:val="none" w:sz="0" w:space="0" w:color="auto"/>
        <w:bottom w:val="none" w:sz="0" w:space="0" w:color="auto"/>
        <w:right w:val="none" w:sz="0" w:space="0" w:color="auto"/>
      </w:divBdr>
    </w:div>
    <w:div w:id="1709722346">
      <w:bodyDiv w:val="1"/>
      <w:marLeft w:val="0"/>
      <w:marRight w:val="0"/>
      <w:marTop w:val="0"/>
      <w:marBottom w:val="0"/>
      <w:divBdr>
        <w:top w:val="none" w:sz="0" w:space="0" w:color="auto"/>
        <w:left w:val="none" w:sz="0" w:space="0" w:color="auto"/>
        <w:bottom w:val="none" w:sz="0" w:space="0" w:color="auto"/>
        <w:right w:val="none" w:sz="0" w:space="0" w:color="auto"/>
      </w:divBdr>
    </w:div>
    <w:div w:id="1900555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16/09/relationships/commentsIds" Target="commentsIds.xml" Id="rId7" /><Relationship Type="http://schemas.openxmlformats.org/officeDocument/2006/relationships/theme" Target="theme/theme1.xml" Id="rId17" /><Relationship Type="http://schemas.openxmlformats.org/officeDocument/2006/relationships/styles" Target="styles.xml" Id="rId2" /><Relationship Type="http://schemas.microsoft.com/office/2011/relationships/people" Target="people.xml" Id="rId16" /><Relationship Type="http://schemas.openxmlformats.org/officeDocument/2006/relationships/numbering" Target="numbering.xml" Id="rId1" /><Relationship Type="http://schemas.microsoft.com/office/2011/relationships/commentsExtended" Target="commentsExtended.xml" Id="rId6" /><Relationship Type="http://schemas.openxmlformats.org/officeDocument/2006/relationships/fontTable" Target="fontTable.xml" Id="rId15" /><Relationship Type="http://schemas.openxmlformats.org/officeDocument/2006/relationships/webSettings" Target="webSettings.xml" Id="rId4" /><Relationship Type="http://schemas.openxmlformats.org/officeDocument/2006/relationships/image" Target="/media/image8.png" Id="Rbb0ef4bfa84c4b8f" /><Relationship Type="http://schemas.openxmlformats.org/officeDocument/2006/relationships/image" Target="/media/image9.png" Id="R0a7ac104bb1f4d4e" /><Relationship Type="http://schemas.openxmlformats.org/officeDocument/2006/relationships/image" Target="/media/imagea.png" Id="Rd54b3cfa2b4f4de3" /><Relationship Type="http://schemas.openxmlformats.org/officeDocument/2006/relationships/image" Target="/media/imageb.png" Id="R7c4687efb8054bc8" /><Relationship Type="http://schemas.openxmlformats.org/officeDocument/2006/relationships/image" Target="/media/imagec.png" Id="Rb26e4dca85904bbd" /><Relationship Type="http://schemas.openxmlformats.org/officeDocument/2006/relationships/image" Target="/media/imaged.png" Id="R8d8b519a22ef4f10" /><Relationship Type="http://schemas.openxmlformats.org/officeDocument/2006/relationships/image" Target="/media/imagee.png" Id="Rdc6d0295ddff4a27"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Microsoft Office User</dc:creator>
  <keywords/>
  <dc:description/>
  <lastModifiedBy>Jeremy Weber</lastModifiedBy>
  <revision>10</revision>
  <dcterms:created xsi:type="dcterms:W3CDTF">2021-03-09T06:05:00.0000000Z</dcterms:created>
  <dcterms:modified xsi:type="dcterms:W3CDTF">2021-03-10T13:26:02.4353961Z</dcterms:modified>
</coreProperties>
</file>